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41" w:rsidRDefault="00A32045">
      <w:pPr>
        <w:tabs>
          <w:tab w:val="left" w:pos="-1440"/>
        </w:tabs>
        <w:ind w:left="1440" w:hanging="1440"/>
      </w:pPr>
      <w:r>
        <w:t xml:space="preserve">Mr. </w:t>
      </w:r>
      <w:r w:rsidR="002C07D7">
        <w:t>Levin</w:t>
      </w:r>
      <w:r w:rsidR="002C07D7">
        <w:tab/>
      </w:r>
      <w:r w:rsidR="002C07D7">
        <w:tab/>
      </w:r>
      <w:r w:rsidR="002C07D7">
        <w:tab/>
      </w:r>
      <w:r w:rsidR="002C07D7">
        <w:tab/>
      </w:r>
      <w:r w:rsidR="002C07D7">
        <w:tab/>
      </w:r>
      <w:r w:rsidR="002C07D7">
        <w:tab/>
      </w:r>
      <w:r w:rsidR="002C07D7">
        <w:tab/>
      </w:r>
      <w:r w:rsidR="002C07D7">
        <w:tab/>
      </w:r>
      <w:r w:rsidR="002C07D7">
        <w:tab/>
        <w:t>POLS 5212</w:t>
      </w:r>
    </w:p>
    <w:p w:rsidR="00AA4541" w:rsidRDefault="002C07D7">
      <w:r>
        <w:t>Civil Rights/</w:t>
      </w:r>
      <w:r w:rsidRPr="002C07D7">
        <w:t>Civil Liberties</w:t>
      </w:r>
      <w:r w:rsidR="00AA4541">
        <w:tab/>
      </w:r>
      <w:r w:rsidR="00AA4541">
        <w:tab/>
      </w:r>
      <w:r w:rsidR="00AA4541">
        <w:tab/>
      </w:r>
      <w:r w:rsidR="00AA4541">
        <w:tab/>
      </w:r>
      <w:r w:rsidR="00AA4541">
        <w:tab/>
      </w:r>
      <w:r>
        <w:tab/>
      </w:r>
      <w:r w:rsidR="00AA4541">
        <w:tab/>
      </w:r>
      <w:r w:rsidR="00F47CE3">
        <w:t>Spring 20</w:t>
      </w:r>
      <w:r w:rsidR="000A14FA">
        <w:t>13</w:t>
      </w:r>
    </w:p>
    <w:p w:rsidR="00AA4541" w:rsidRDefault="00AA4541"/>
    <w:p w:rsidR="00AA4541" w:rsidRDefault="00AA4541">
      <w:pPr>
        <w:ind w:firstLine="2880"/>
      </w:pPr>
    </w:p>
    <w:p w:rsidR="00AA4541" w:rsidRPr="00852811" w:rsidRDefault="00852811" w:rsidP="00852811">
      <w:pPr>
        <w:widowControl/>
        <w:tabs>
          <w:tab w:val="left" w:pos="914"/>
          <w:tab w:val="left" w:pos="1634"/>
          <w:tab w:val="left" w:pos="4874"/>
          <w:tab w:val="left" w:pos="7394"/>
        </w:tabs>
        <w:spacing w:line="238" w:lineRule="auto"/>
        <w:jc w:val="center"/>
        <w:rPr>
          <w:rFonts w:cs="Shruti"/>
          <w:sz w:val="28"/>
          <w:szCs w:val="28"/>
        </w:rPr>
      </w:pPr>
      <w:r w:rsidRPr="00852811">
        <w:rPr>
          <w:rFonts w:cs="Shruti"/>
          <w:b/>
          <w:sz w:val="28"/>
          <w:szCs w:val="28"/>
        </w:rPr>
        <w:t>Prayer and Religious Instruction in Public Schools</w:t>
      </w:r>
    </w:p>
    <w:p w:rsidR="00AA4541" w:rsidRDefault="00AA4541"/>
    <w:p w:rsidR="00AA4541" w:rsidRPr="00F47CE3" w:rsidRDefault="00AA4541">
      <w:r w:rsidRPr="00F47CE3">
        <w:rPr>
          <w:b/>
          <w:bCs/>
        </w:rPr>
        <w:t>Terms</w:t>
      </w:r>
      <w:r w:rsidRPr="00F47CE3">
        <w:t>:</w:t>
      </w:r>
      <w:r w:rsidR="00852811" w:rsidRPr="00F47CE3">
        <w:t xml:space="preserve"> </w:t>
      </w:r>
    </w:p>
    <w:p w:rsidR="00F47CE3" w:rsidRPr="00F47CE3" w:rsidRDefault="00F47CE3" w:rsidP="00F47CE3">
      <w:pPr>
        <w:pStyle w:val="Default"/>
      </w:pPr>
    </w:p>
    <w:p w:rsidR="00F47CE3" w:rsidRPr="00F47CE3" w:rsidRDefault="00F47CE3" w:rsidP="00F47CE3">
      <w:pPr>
        <w:pStyle w:val="Default"/>
      </w:pPr>
      <w:r w:rsidRPr="00F47CE3">
        <w:t xml:space="preserve">See Terms included in State Aid to Religion and Religious Education study sheet </w:t>
      </w:r>
    </w:p>
    <w:p w:rsidR="00F47CE3" w:rsidRPr="00F47CE3" w:rsidRDefault="00F47CE3" w:rsidP="00F47CE3">
      <w:pPr>
        <w:pStyle w:val="Default"/>
        <w:rPr>
          <w:b/>
          <w:bCs/>
        </w:rPr>
      </w:pPr>
    </w:p>
    <w:p w:rsidR="00F47CE3" w:rsidRPr="00F47CE3" w:rsidRDefault="00F47CE3" w:rsidP="00F47CE3">
      <w:pPr>
        <w:pStyle w:val="Default"/>
      </w:pPr>
      <w:r w:rsidRPr="00F47CE3">
        <w:rPr>
          <w:b/>
          <w:bCs/>
        </w:rPr>
        <w:t>Assigned Cases</w:t>
      </w:r>
      <w:r w:rsidR="000A14FA">
        <w:rPr>
          <w:b/>
          <w:bCs/>
        </w:rPr>
        <w:t xml:space="preserve"> (in order of discussion)</w:t>
      </w:r>
      <w:r w:rsidRPr="00F47CE3">
        <w:rPr>
          <w:b/>
          <w:bCs/>
        </w:rPr>
        <w:t xml:space="preserve">: </w:t>
      </w:r>
    </w:p>
    <w:p w:rsidR="00360C5D" w:rsidRPr="00360C5D" w:rsidRDefault="000A14FA" w:rsidP="000A14FA">
      <w:pPr>
        <w:pStyle w:val="Quote"/>
        <w:spacing w:line="276" w:lineRule="auto"/>
      </w:pPr>
      <w:r w:rsidRPr="00360C5D">
        <w:t xml:space="preserve">Zorach v. Clausen; </w:t>
      </w:r>
      <w:r w:rsidR="00360C5D" w:rsidRPr="00360C5D">
        <w:t>Engel</w:t>
      </w:r>
      <w:bookmarkStart w:id="0" w:name="_GoBack"/>
      <w:bookmarkEnd w:id="0"/>
      <w:r w:rsidR="00360C5D" w:rsidRPr="00360C5D">
        <w:t xml:space="preserve"> v. Vitale; Abington v. </w:t>
      </w:r>
      <w:proofErr w:type="spellStart"/>
      <w:r w:rsidR="00360C5D" w:rsidRPr="00360C5D">
        <w:t>Schemp</w:t>
      </w:r>
      <w:proofErr w:type="spellEnd"/>
      <w:r w:rsidR="00360C5D" w:rsidRPr="00360C5D">
        <w:t>; Lee v. Weisman;</w:t>
      </w:r>
      <w:r>
        <w:t xml:space="preserve"> </w:t>
      </w:r>
      <w:r w:rsidR="00360C5D" w:rsidRPr="00360C5D">
        <w:t>Santa Fe Independent S.D. v. Doe</w:t>
      </w:r>
      <w:r>
        <w:t>; Epperson v. AR;</w:t>
      </w:r>
      <w:r w:rsidRPr="000A14FA">
        <w:t xml:space="preserve"> </w:t>
      </w:r>
      <w:r>
        <w:t xml:space="preserve">Edwards v. </w:t>
      </w:r>
      <w:proofErr w:type="spellStart"/>
      <w:r>
        <w:t>Aguillard</w:t>
      </w:r>
      <w:proofErr w:type="spellEnd"/>
    </w:p>
    <w:p w:rsidR="00F47CE3" w:rsidRPr="00F47CE3" w:rsidRDefault="00F47CE3" w:rsidP="00F47CE3">
      <w:pPr>
        <w:pStyle w:val="Default"/>
        <w:rPr>
          <w:b/>
          <w:bCs/>
        </w:rPr>
      </w:pPr>
    </w:p>
    <w:p w:rsidR="00F47CE3" w:rsidRPr="00F47CE3" w:rsidRDefault="00F47CE3" w:rsidP="00F47CE3">
      <w:pPr>
        <w:pStyle w:val="Default"/>
      </w:pPr>
      <w:r w:rsidRPr="00F47CE3">
        <w:rPr>
          <w:b/>
          <w:bCs/>
        </w:rPr>
        <w:t xml:space="preserve">Questions for Reading Assigned Cases: </w:t>
      </w:r>
    </w:p>
    <w:p w:rsidR="00F47CE3" w:rsidRPr="00F47CE3" w:rsidRDefault="00F47CE3" w:rsidP="00F47CE3">
      <w:pPr>
        <w:pStyle w:val="Default"/>
      </w:pPr>
    </w:p>
    <w:p w:rsidR="00F47CE3" w:rsidRPr="00F47CE3" w:rsidRDefault="00F47CE3" w:rsidP="00F47CE3">
      <w:pPr>
        <w:pStyle w:val="Default"/>
      </w:pPr>
      <w:r w:rsidRPr="00F47CE3">
        <w:t xml:space="preserve">What are the differences between the state writing a prayer, broadcasting pre-existing religious texts, or providing a forum for prayer offered by private parties? </w:t>
      </w:r>
    </w:p>
    <w:p w:rsidR="00F47CE3" w:rsidRPr="00F47CE3" w:rsidRDefault="00F47CE3" w:rsidP="00F47CE3">
      <w:pPr>
        <w:pStyle w:val="Default"/>
      </w:pPr>
    </w:p>
    <w:p w:rsidR="00F47CE3" w:rsidRPr="00F47CE3" w:rsidRDefault="00F47CE3" w:rsidP="00F47CE3">
      <w:pPr>
        <w:pStyle w:val="Default"/>
      </w:pPr>
      <w:r w:rsidRPr="00F47CE3">
        <w:t xml:space="preserve">When does prayer become coercive? Is the public school setting inherently coercive? </w:t>
      </w:r>
    </w:p>
    <w:p w:rsidR="00F47CE3" w:rsidRPr="00F47CE3" w:rsidRDefault="00F47CE3" w:rsidP="00F47CE3">
      <w:pPr>
        <w:pStyle w:val="Default"/>
      </w:pPr>
    </w:p>
    <w:p w:rsidR="00F47CE3" w:rsidRDefault="00F47CE3" w:rsidP="00F47CE3">
      <w:pPr>
        <w:pStyle w:val="Default"/>
      </w:pPr>
      <w:r w:rsidRPr="00F47CE3">
        <w:t>Why should some devices by which public schools share their authority over students with clergy or religious educators (</w:t>
      </w:r>
      <w:proofErr w:type="spellStart"/>
      <w:r w:rsidRPr="00F47CE3">
        <w:t>ie</w:t>
      </w:r>
      <w:proofErr w:type="spellEnd"/>
      <w:r w:rsidRPr="00F47CE3">
        <w:t xml:space="preserve">, off-site religious instruction in </w:t>
      </w:r>
      <w:r w:rsidRPr="00F47CE3">
        <w:rPr>
          <w:i/>
          <w:iCs/>
        </w:rPr>
        <w:t>Zorach</w:t>
      </w:r>
      <w:r w:rsidRPr="00F47CE3">
        <w:t xml:space="preserve">) be legitimate while others (prayers at graduation ceremonies) </w:t>
      </w:r>
      <w:proofErr w:type="gramStart"/>
      <w:r w:rsidRPr="00F47CE3">
        <w:t>be</w:t>
      </w:r>
      <w:proofErr w:type="gramEnd"/>
      <w:r w:rsidRPr="00F47CE3">
        <w:t xml:space="preserve"> </w:t>
      </w:r>
      <w:proofErr w:type="spellStart"/>
      <w:r w:rsidRPr="00F47CE3">
        <w:t>illegitmate</w:t>
      </w:r>
      <w:proofErr w:type="spellEnd"/>
      <w:r w:rsidRPr="00F47CE3">
        <w:t xml:space="preserve">? </w:t>
      </w:r>
    </w:p>
    <w:p w:rsidR="00360C5D" w:rsidRDefault="00360C5D" w:rsidP="00F47CE3">
      <w:pPr>
        <w:pStyle w:val="Default"/>
      </w:pPr>
    </w:p>
    <w:p w:rsidR="00360C5D" w:rsidRDefault="00360C5D" w:rsidP="00F47CE3">
      <w:pPr>
        <w:pStyle w:val="Default"/>
      </w:pPr>
      <w:r>
        <w:t>Is there a difference between prayers in a classroom, prayers at a graduation ceremony, and prayers at a football game? What about a school play presented to the larger community?</w:t>
      </w:r>
    </w:p>
    <w:p w:rsidR="00360C5D" w:rsidRDefault="00360C5D" w:rsidP="00F47CE3">
      <w:pPr>
        <w:pStyle w:val="Default"/>
      </w:pPr>
    </w:p>
    <w:p w:rsidR="00360C5D" w:rsidRPr="00F47CE3" w:rsidRDefault="00360C5D" w:rsidP="00F47CE3">
      <w:pPr>
        <w:pStyle w:val="Default"/>
      </w:pPr>
      <w:r>
        <w:t>Are there any legitimate secular reasons for teaching creationism or intelligent design in public schools?</w:t>
      </w:r>
    </w:p>
    <w:p w:rsidR="00F47CE3" w:rsidRPr="00F47CE3" w:rsidRDefault="00F47CE3" w:rsidP="00F47CE3">
      <w:pPr>
        <w:pStyle w:val="Default"/>
        <w:rPr>
          <w:b/>
          <w:bCs/>
        </w:rPr>
      </w:pPr>
    </w:p>
    <w:p w:rsidR="00F47CE3" w:rsidRPr="00F47CE3" w:rsidRDefault="00F47CE3" w:rsidP="00F47CE3">
      <w:pPr>
        <w:pStyle w:val="Default"/>
      </w:pPr>
      <w:r w:rsidRPr="00F47CE3">
        <w:rPr>
          <w:b/>
          <w:bCs/>
        </w:rPr>
        <w:t>Additional Cases</w:t>
      </w:r>
      <w:r w:rsidRPr="00F47CE3">
        <w:t xml:space="preserve">: </w:t>
      </w:r>
    </w:p>
    <w:p w:rsidR="00F47CE3" w:rsidRPr="00F47CE3" w:rsidRDefault="00F47CE3" w:rsidP="00F47CE3">
      <w:pPr>
        <w:pStyle w:val="Default"/>
        <w:rPr>
          <w:i/>
          <w:iCs/>
        </w:rPr>
      </w:pPr>
    </w:p>
    <w:p w:rsidR="00F47CE3" w:rsidRDefault="00F47CE3" w:rsidP="00F47CE3">
      <w:pPr>
        <w:pStyle w:val="Default"/>
      </w:pPr>
      <w:proofErr w:type="gramStart"/>
      <w:r w:rsidRPr="00F47CE3">
        <w:rPr>
          <w:i/>
          <w:iCs/>
        </w:rPr>
        <w:t xml:space="preserve">McCollum v. </w:t>
      </w:r>
      <w:proofErr w:type="spellStart"/>
      <w:r w:rsidRPr="00F47CE3">
        <w:rPr>
          <w:i/>
          <w:iCs/>
        </w:rPr>
        <w:t>Bd</w:t>
      </w:r>
      <w:proofErr w:type="spellEnd"/>
      <w:r w:rsidRPr="00F47CE3">
        <w:rPr>
          <w:i/>
          <w:iCs/>
        </w:rPr>
        <w:t xml:space="preserve"> of Ed. </w:t>
      </w:r>
      <w:r w:rsidRPr="00F47CE3">
        <w:t>(1948).</w:t>
      </w:r>
      <w:proofErr w:type="gramEnd"/>
      <w:r w:rsidRPr="00F47CE3">
        <w:t xml:space="preserve"> Supreme Court struck down a public school program which allowed local clergy or religious educators to hold classes in religious doctrine in public schools during regular school hours. </w:t>
      </w:r>
    </w:p>
    <w:p w:rsidR="00360C5D" w:rsidRPr="00360C5D" w:rsidRDefault="00360C5D" w:rsidP="00F47CE3">
      <w:pPr>
        <w:pStyle w:val="Default"/>
      </w:pPr>
    </w:p>
    <w:p w:rsidR="00360C5D" w:rsidRPr="00360C5D" w:rsidRDefault="00360C5D" w:rsidP="00D93C53">
      <w:pPr>
        <w:pStyle w:val="Default"/>
      </w:pPr>
      <w:proofErr w:type="spellStart"/>
      <w:proofErr w:type="gramStart"/>
      <w:r w:rsidRPr="00360C5D">
        <w:rPr>
          <w:rStyle w:val="apple-style-span"/>
          <w:i/>
          <w:iCs/>
        </w:rPr>
        <w:t>Kitzmiller</w:t>
      </w:r>
      <w:proofErr w:type="spellEnd"/>
      <w:r w:rsidRPr="00360C5D">
        <w:rPr>
          <w:rStyle w:val="apple-style-span"/>
          <w:i/>
          <w:iCs/>
        </w:rPr>
        <w:t xml:space="preserve">, et al. v. Dover Area School District </w:t>
      </w:r>
      <w:r w:rsidRPr="00360C5D">
        <w:rPr>
          <w:rStyle w:val="apple-style-span"/>
          <w:iCs/>
        </w:rPr>
        <w:t>(2005)</w:t>
      </w:r>
      <w:r w:rsidRPr="00360C5D">
        <w:rPr>
          <w:rStyle w:val="apple-style-span"/>
          <w:i/>
          <w:iCs/>
        </w:rPr>
        <w:t>.</w:t>
      </w:r>
      <w:proofErr w:type="gramEnd"/>
      <w:r w:rsidRPr="00360C5D">
        <w:rPr>
          <w:rStyle w:val="apple-style-span"/>
          <w:i/>
          <w:iCs/>
        </w:rPr>
        <w:t xml:space="preserve"> </w:t>
      </w:r>
      <w:r w:rsidRPr="00360C5D">
        <w:rPr>
          <w:rStyle w:val="apple-style-span"/>
          <w:iCs/>
        </w:rPr>
        <w:t xml:space="preserve">Federal district court for Middle District of Pennsylvania struck down school </w:t>
      </w:r>
      <w:r w:rsidR="00D93C53">
        <w:rPr>
          <w:rStyle w:val="apple-style-span"/>
          <w:iCs/>
        </w:rPr>
        <w:t>district policy requiring that: “</w:t>
      </w:r>
      <w:r w:rsidR="00D93C53" w:rsidRPr="00D93C53">
        <w:rPr>
          <w:rStyle w:val="apple-style-span"/>
          <w:iCs/>
        </w:rPr>
        <w:t>Students will be made aware of gaps/problems in</w:t>
      </w:r>
      <w:r w:rsidR="00D93C53">
        <w:rPr>
          <w:rStyle w:val="apple-style-span"/>
          <w:iCs/>
        </w:rPr>
        <w:t xml:space="preserve"> </w:t>
      </w:r>
      <w:r w:rsidR="00D93C53" w:rsidRPr="00D93C53">
        <w:rPr>
          <w:rStyle w:val="apple-style-span"/>
          <w:iCs/>
        </w:rPr>
        <w:t>Darwin’s theory and of other theories of evolution</w:t>
      </w:r>
      <w:r w:rsidR="00D93C53">
        <w:rPr>
          <w:rStyle w:val="apple-style-span"/>
          <w:iCs/>
        </w:rPr>
        <w:t xml:space="preserve"> </w:t>
      </w:r>
      <w:r w:rsidR="00D93C53" w:rsidRPr="00D93C53">
        <w:rPr>
          <w:rStyle w:val="apple-style-span"/>
          <w:iCs/>
        </w:rPr>
        <w:t>including, but not l</w:t>
      </w:r>
      <w:r w:rsidR="00D93C53">
        <w:rPr>
          <w:rStyle w:val="apple-style-span"/>
          <w:iCs/>
        </w:rPr>
        <w:t xml:space="preserve">imited to, intelligent design. </w:t>
      </w:r>
      <w:r w:rsidR="00D93C53" w:rsidRPr="00D93C53">
        <w:rPr>
          <w:rStyle w:val="apple-style-span"/>
          <w:iCs/>
        </w:rPr>
        <w:t>Note: Origins of Life is not taught</w:t>
      </w:r>
      <w:r w:rsidR="00D93C53">
        <w:rPr>
          <w:rStyle w:val="apple-style-span"/>
          <w:iCs/>
        </w:rPr>
        <w:t>.” District Judge Jones (a G.W. Bush appointee) found “</w:t>
      </w:r>
      <w:r w:rsidR="00D93C53" w:rsidRPr="00D93C53">
        <w:rPr>
          <w:rStyle w:val="apple-style-span"/>
          <w:iCs/>
        </w:rPr>
        <w:t>since I</w:t>
      </w:r>
      <w:r w:rsidR="00D93C53">
        <w:rPr>
          <w:rStyle w:val="apple-style-span"/>
          <w:iCs/>
        </w:rPr>
        <w:t>[</w:t>
      </w:r>
      <w:proofErr w:type="spellStart"/>
      <w:r w:rsidR="00D93C53">
        <w:rPr>
          <w:rStyle w:val="apple-style-span"/>
          <w:iCs/>
        </w:rPr>
        <w:t>ntelligent</w:t>
      </w:r>
      <w:proofErr w:type="spellEnd"/>
      <w:r w:rsidR="00D93C53">
        <w:rPr>
          <w:rStyle w:val="apple-style-span"/>
          <w:iCs/>
        </w:rPr>
        <w:t xml:space="preserve">] </w:t>
      </w:r>
      <w:r w:rsidR="00D93C53" w:rsidRPr="00D93C53">
        <w:rPr>
          <w:rStyle w:val="apple-style-span"/>
          <w:iCs/>
        </w:rPr>
        <w:t>D</w:t>
      </w:r>
      <w:r w:rsidR="00D93C53">
        <w:rPr>
          <w:rStyle w:val="apple-style-span"/>
          <w:iCs/>
        </w:rPr>
        <w:t>[</w:t>
      </w:r>
      <w:proofErr w:type="spellStart"/>
      <w:r w:rsidR="00D93C53">
        <w:rPr>
          <w:rStyle w:val="apple-style-span"/>
          <w:iCs/>
        </w:rPr>
        <w:t>esign</w:t>
      </w:r>
      <w:proofErr w:type="spellEnd"/>
      <w:r w:rsidR="00D93C53">
        <w:rPr>
          <w:rStyle w:val="apple-style-span"/>
          <w:iCs/>
        </w:rPr>
        <w:t>]</w:t>
      </w:r>
      <w:r w:rsidR="00D93C53" w:rsidRPr="00D93C53">
        <w:rPr>
          <w:rStyle w:val="apple-style-span"/>
          <w:iCs/>
        </w:rPr>
        <w:t xml:space="preserve"> is not science, the conclusion</w:t>
      </w:r>
      <w:r w:rsidR="00D93C53">
        <w:rPr>
          <w:rStyle w:val="apple-style-span"/>
          <w:iCs/>
        </w:rPr>
        <w:t xml:space="preserve"> </w:t>
      </w:r>
      <w:r w:rsidR="00D93C53" w:rsidRPr="00D93C53">
        <w:rPr>
          <w:rStyle w:val="apple-style-span"/>
          <w:iCs/>
        </w:rPr>
        <w:t>is inescapable that the only real effect of the ID Policy is the advancement of</w:t>
      </w:r>
      <w:r w:rsidR="00D93C53">
        <w:rPr>
          <w:rStyle w:val="apple-style-span"/>
          <w:iCs/>
        </w:rPr>
        <w:t xml:space="preserve"> religion.”</w:t>
      </w:r>
    </w:p>
    <w:p w:rsidR="00F47CE3" w:rsidRPr="00F47CE3" w:rsidRDefault="00F47CE3" w:rsidP="00F47CE3">
      <w:pPr>
        <w:rPr>
          <w:i/>
          <w:iCs/>
        </w:rPr>
      </w:pPr>
    </w:p>
    <w:p w:rsidR="00AA4541" w:rsidRDefault="00AA4541"/>
    <w:sectPr w:rsidR="00AA4541" w:rsidSect="00AA454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A4541"/>
    <w:rsid w:val="000A14FA"/>
    <w:rsid w:val="002C07D7"/>
    <w:rsid w:val="00360C5D"/>
    <w:rsid w:val="005F5167"/>
    <w:rsid w:val="00612486"/>
    <w:rsid w:val="00771D0D"/>
    <w:rsid w:val="00852811"/>
    <w:rsid w:val="00A32045"/>
    <w:rsid w:val="00AA4541"/>
    <w:rsid w:val="00D93C53"/>
    <w:rsid w:val="00E62013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F47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60C5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360C5D"/>
  </w:style>
  <w:style w:type="paragraph" w:styleId="Quote">
    <w:name w:val="Quote"/>
    <w:basedOn w:val="Normal"/>
    <w:next w:val="Normal"/>
    <w:link w:val="QuoteChar"/>
    <w:uiPriority w:val="29"/>
    <w:qFormat/>
    <w:rsid w:val="000A14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14FA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Levin</vt:lpstr>
    </vt:vector>
  </TitlesOfParts>
  <Company>University of Utah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Levin</dc:title>
  <dc:subject/>
  <dc:creator>Daniel Levin</dc:creator>
  <cp:keywords/>
  <cp:lastModifiedBy>Daniel Levin</cp:lastModifiedBy>
  <cp:revision>3</cp:revision>
  <dcterms:created xsi:type="dcterms:W3CDTF">2011-01-13T01:47:00Z</dcterms:created>
  <dcterms:modified xsi:type="dcterms:W3CDTF">2012-12-30T20:50:00Z</dcterms:modified>
</cp:coreProperties>
</file>